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drawing>
          <wp:inline distT="0" distB="0" distL="0" distR="0">
            <wp:extent cx="6667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  <w:szCs w:val="2"/>
        </w:rPr>
        <w:t xml:space="preserve">     </w:t>
      </w:r>
      <w:r>
        <w:drawing>
          <wp:inline distT="0" distB="0" distL="0" distR="0">
            <wp:extent cx="438150" cy="438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100"/>
      </w:pPr>
      <w:r>
        <w:rPr>
          <w:rFonts w:ascii="IBM Plex Mono" w:cs="IBM Plex Mono" w:eastAsia="IBM Plex Mono" w:hAnsi="IBM Plex Mono"/>
          <w:color w:val="B08D45"/>
          <w:sz w:val="20"/>
          <w:szCs w:val="20"/>
        </w:rPr>
        <w:t xml:space="preserve">International Conference on</w:t>
      </w:r>
    </w:p>
    <w:p>
      <w:pPr>
        <w:pStyle w:val="Title"/>
        <w:spacing w:after="200"/>
      </w:pPr>
      <w:r>
        <w:rPr>
          <w:rFonts w:ascii="Georgia" w:cs="Georgia" w:eastAsia="Georgia" w:hAnsi="Georgia"/>
          <w:b/>
          <w:bCs/>
          <w:color w:val="14213D"/>
          <w:sz w:val="34"/>
          <w:szCs w:val="34"/>
        </w:rPr>
        <w:t xml:space="preserve">Recent Advances in Mathematics &amp; Applications</w:t>
      </w:r>
    </w:p>
    <w:p>
      <w:pPr>
        <w:spacing w:after="160"/>
      </w:pPr>
      <w:r>
        <w:rPr>
          <w:i/>
          <w:iCs/>
          <w:color w:val="5B5747"/>
          <w:sz w:val="19"/>
          <w:szCs w:val="19"/>
        </w:rPr>
        <w:t xml:space="preserve">Please complete every field below and replace the placeholder text. Keep the document to a maximum of two pages. Save your file as Lastname_AbstractRAMA2026.docx and submit via the conference portal or by email to rama2026@nsut.ac.in.</w:t>
      </w:r>
    </w:p>
    <w:p>
      <w:pPr>
        <w:pBdr>
          <w:bottom w:val="single" w:color="DBD3B9" w:sz="6" w:space="6"/>
        </w:pBdr>
        <w:spacing w:after="100" w:before="260"/>
      </w:pPr>
      <w:r>
        <w:rPr>
          <w:rFonts w:ascii="IBM Plex Mono" w:cs="IBM Plex Mono" w:eastAsia="IBM Plex Mono" w:hAnsi="IBM Plex Mono"/>
          <w:b/>
          <w:bCs/>
          <w:color w:val="B08D45"/>
          <w:sz w:val="24"/>
          <w:szCs w:val="24"/>
        </w:rPr>
        <w:t xml:space="preserve">1  </w:t>
      </w: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Paper Title</w:t>
      </w:r>
    </w:p>
    <w:p>
      <w:pPr>
        <w:pBdr>
          <w:bottom w:val="single" w:color="DBD3B9" w:sz="2" w:space="6"/>
        </w:pBdr>
        <w:spacing w:after="200"/>
      </w:pPr>
      <w:r>
        <w:rPr>
          <w:i/>
          <w:iCs/>
          <w:color w:val="8A8578"/>
        </w:rPr>
        <w:t xml:space="preserve">[Enter the full title of your paper here — Title Case, no more than 20 words]</w:t>
      </w:r>
    </w:p>
    <w:p>
      <w:pPr>
        <w:pBdr>
          <w:bottom w:val="single" w:color="DBD3B9" w:sz="6" w:space="6"/>
        </w:pBdr>
        <w:spacing w:after="100" w:before="260"/>
      </w:pPr>
      <w:r>
        <w:rPr>
          <w:rFonts w:ascii="IBM Plex Mono" w:cs="IBM Plex Mono" w:eastAsia="IBM Plex Mono" w:hAnsi="IBM Plex Mono"/>
          <w:b/>
          <w:bCs/>
          <w:color w:val="B08D45"/>
          <w:sz w:val="24"/>
          <w:szCs w:val="24"/>
        </w:rPr>
        <w:t xml:space="preserve">2  </w:t>
      </w: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Author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000"/>
      </w:tblGrid>
      <w:tr>
        <w:tc>
          <w:tcPr>
            <w:tcW w:type="pct" w:w="50%"/>
            <w:tcBorders>
              <w:top w:val="single" w:color="DBD3B9" w:sz="2"/>
              <w:left w:val="none" w:color="FFFFFF" w:sz="0"/>
              <w:bottom w:val="single" w:color="DBD3B9" w:sz="2"/>
              <w:right w:val="none" w:color="FFFFFF" w:sz="0"/>
            </w:tcBorders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spacing w:after="40"/>
            </w:pPr>
            <w:r>
              <w:rPr>
                <w:rFonts w:ascii="IBM Plex Mono" w:cs="IBM Plex Mono" w:eastAsia="IBM Plex Mono" w:hAnsi="IBM Plex Mono"/>
                <w:b/>
                <w:bCs/>
                <w:color w:val="B08D45"/>
                <w:sz w:val="15"/>
                <w:szCs w:val="15"/>
              </w:rPr>
              <w:t xml:space="preserve">CORRESPONDING AUTHOR</w:t>
            </w:r>
          </w:p>
          <w:p>
            <w:r>
              <w:rPr>
                <w:i/>
                <w:iCs/>
                <w:color w:val="8A8578"/>
                <w:sz w:val="21"/>
                <w:szCs w:val="21"/>
              </w:rPr>
              <w:t xml:space="preserve">Full name</w:t>
            </w:r>
          </w:p>
        </w:tc>
        <w:tc>
          <w:tcPr>
            <w:tcW w:type="pct" w:w="50%"/>
            <w:tcBorders>
              <w:top w:val="single" w:color="DBD3B9" w:sz="2"/>
              <w:left w:val="none" w:color="FFFFFF" w:sz="0"/>
              <w:bottom w:val="single" w:color="DBD3B9" w:sz="2"/>
              <w:right w:val="none" w:color="FFFFFF" w:sz="0"/>
            </w:tcBorders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spacing w:after="40"/>
            </w:pPr>
            <w:r>
              <w:rPr>
                <w:rFonts w:ascii="IBM Plex Mono" w:cs="IBM Plex Mono" w:eastAsia="IBM Plex Mono" w:hAnsi="IBM Plex Mono"/>
                <w:b/>
                <w:bCs/>
                <w:color w:val="B08D45"/>
                <w:sz w:val="15"/>
                <w:szCs w:val="15"/>
              </w:rPr>
              <w:t xml:space="preserve">CO-AUTHOR(S)</w:t>
            </w:r>
          </w:p>
          <w:p>
            <w:r>
              <w:rPr>
                <w:i/>
                <w:iCs/>
                <w:color w:val="8A8578"/>
                <w:sz w:val="21"/>
                <w:szCs w:val="21"/>
              </w:rPr>
              <w:t xml:space="preserve">Full name(s), if any</w:t>
            </w:r>
          </w:p>
        </w:tc>
      </w:tr>
      <w:tr>
        <w:tc>
          <w:tcPr>
            <w:tcW w:type="pct" w:w="50%"/>
            <w:tcBorders>
              <w:top w:val="single" w:color="DBD3B9" w:sz="2"/>
              <w:left w:val="none" w:color="FFFFFF" w:sz="0"/>
              <w:bottom w:val="single" w:color="DBD3B9" w:sz="2"/>
              <w:right w:val="none" w:color="FFFFFF" w:sz="0"/>
            </w:tcBorders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spacing w:after="40"/>
            </w:pPr>
            <w:r>
              <w:rPr>
                <w:rFonts w:ascii="IBM Plex Mono" w:cs="IBM Plex Mono" w:eastAsia="IBM Plex Mono" w:hAnsi="IBM Plex Mono"/>
                <w:b/>
                <w:bCs/>
                <w:color w:val="B08D45"/>
                <w:sz w:val="15"/>
                <w:szCs w:val="15"/>
              </w:rPr>
              <w:t xml:space="preserve">AFFILIATION</w:t>
            </w:r>
          </w:p>
          <w:p>
            <w:r>
              <w:rPr>
                <w:i/>
                <w:iCs/>
                <w:color w:val="8A8578"/>
                <w:sz w:val="21"/>
                <w:szCs w:val="21"/>
              </w:rPr>
              <w:t xml:space="preserve">Department, Institution, City, Country</w:t>
            </w:r>
          </w:p>
        </w:tc>
        <w:tc>
          <w:tcPr>
            <w:tcW w:type="pct" w:w="50%"/>
            <w:tcBorders>
              <w:top w:val="single" w:color="DBD3B9" w:sz="2"/>
              <w:left w:val="none" w:color="FFFFFF" w:sz="0"/>
              <w:bottom w:val="single" w:color="DBD3B9" w:sz="2"/>
              <w:right w:val="none" w:color="FFFFFF" w:sz="0"/>
            </w:tcBorders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spacing w:after="40"/>
            </w:pPr>
            <w:r>
              <w:rPr>
                <w:rFonts w:ascii="IBM Plex Mono" w:cs="IBM Plex Mono" w:eastAsia="IBM Plex Mono" w:hAnsi="IBM Plex Mono"/>
                <w:b/>
                <w:bCs/>
                <w:color w:val="B08D45"/>
                <w:sz w:val="15"/>
                <w:szCs w:val="15"/>
              </w:rPr>
              <w:t xml:space="preserve">AFFILIATION</w:t>
            </w:r>
          </w:p>
          <w:p>
            <w:r>
              <w:rPr>
                <w:i/>
                <w:iCs/>
                <w:color w:val="8A8578"/>
                <w:sz w:val="21"/>
                <w:szCs w:val="21"/>
              </w:rPr>
              <w:t xml:space="preserve">Department, Institution, City, Country</w:t>
            </w:r>
          </w:p>
        </w:tc>
      </w:tr>
      <w:tr>
        <w:tc>
          <w:tcPr>
            <w:tcW w:type="pct" w:w="50%"/>
            <w:tcBorders>
              <w:top w:val="single" w:color="DBD3B9" w:sz="2"/>
              <w:left w:val="none" w:color="FFFFFF" w:sz="0"/>
              <w:bottom w:val="single" w:color="DBD3B9" w:sz="2"/>
              <w:right w:val="none" w:color="FFFFFF" w:sz="0"/>
            </w:tcBorders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spacing w:after="40"/>
            </w:pPr>
            <w:r>
              <w:rPr>
                <w:rFonts w:ascii="IBM Plex Mono" w:cs="IBM Plex Mono" w:eastAsia="IBM Plex Mono" w:hAnsi="IBM Plex Mono"/>
                <w:b/>
                <w:bCs/>
                <w:color w:val="B08D45"/>
                <w:sz w:val="15"/>
                <w:szCs w:val="15"/>
              </w:rPr>
              <w:t xml:space="preserve">EMAIL ADDRESS</w:t>
            </w:r>
          </w:p>
          <w:p>
            <w:r>
              <w:rPr>
                <w:i/>
                <w:iCs/>
                <w:color w:val="8A8578"/>
                <w:sz w:val="21"/>
                <w:szCs w:val="21"/>
              </w:rPr>
              <w:t xml:space="preserve">name@institution.edu</w:t>
            </w:r>
          </w:p>
        </w:tc>
        <w:tc>
          <w:tcPr>
            <w:tcW w:type="pct" w:w="50%"/>
            <w:tcBorders>
              <w:top w:val="single" w:color="DBD3B9" w:sz="2"/>
              <w:left w:val="none" w:color="FFFFFF" w:sz="0"/>
              <w:bottom w:val="single" w:color="DBD3B9" w:sz="2"/>
              <w:right w:val="none" w:color="FFFFFF" w:sz="0"/>
            </w:tcBorders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spacing w:after="40"/>
            </w:pPr>
            <w:r>
              <w:rPr>
                <w:rFonts w:ascii="IBM Plex Mono" w:cs="IBM Plex Mono" w:eastAsia="IBM Plex Mono" w:hAnsi="IBM Plex Mono"/>
                <w:b/>
                <w:bCs/>
                <w:color w:val="B08D45"/>
                <w:sz w:val="15"/>
                <w:szCs w:val="15"/>
              </w:rPr>
              <w:t xml:space="preserve">CONTACT NUMBER</w:t>
            </w:r>
          </w:p>
          <w:p>
            <w:r>
              <w:rPr>
                <w:i/>
                <w:iCs/>
                <w:color w:val="8A8578"/>
                <w:sz w:val="21"/>
                <w:szCs w:val="21"/>
              </w:rPr>
              <w:t xml:space="preserve">+00 00000 00000</w:t>
            </w:r>
          </w:p>
        </w:tc>
      </w:tr>
      <w:tr>
        <w:tc>
          <w:tcPr>
            <w:tcW w:type="pct" w:w="50%"/>
            <w:tcBorders>
              <w:top w:val="single" w:color="DBD3B9" w:sz="2"/>
              <w:left w:val="none" w:color="FFFFFF" w:sz="0"/>
              <w:bottom w:val="single" w:color="DBD3B9" w:sz="2"/>
              <w:right w:val="none" w:color="FFFFFF" w:sz="0"/>
            </w:tcBorders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spacing w:after="40"/>
            </w:pPr>
            <w:r>
              <w:rPr>
                <w:rFonts w:ascii="IBM Plex Mono" w:cs="IBM Plex Mono" w:eastAsia="IBM Plex Mono" w:hAnsi="IBM Plex Mono"/>
                <w:b/>
                <w:bCs/>
                <w:color w:val="B08D45"/>
                <w:sz w:val="15"/>
                <w:szCs w:val="15"/>
              </w:rPr>
              <w:t xml:space="preserve">CATEGORY</w:t>
            </w:r>
          </w:p>
          <w:p>
            <w:r>
              <w:rPr>
                <w:i/>
                <w:iCs/>
                <w:color w:val="8A8578"/>
                <w:sz w:val="21"/>
                <w:szCs w:val="21"/>
              </w:rPr>
              <w:t xml:space="preserve">Faculty / Postdoc / PhD Scholar / Student (UG/PG) / Industry</w:t>
            </w:r>
          </w:p>
        </w:tc>
        <w:tc>
          <w:tcPr>
            <w:tcW w:type="pct" w:w="50%"/>
            <w:tcBorders>
              <w:top w:val="single" w:color="DBD3B9" w:sz="2"/>
              <w:left w:val="none" w:color="FFFFFF" w:sz="0"/>
              <w:bottom w:val="single" w:color="DBD3B9" w:sz="2"/>
              <w:right w:val="none" w:color="FFFFFF" w:sz="0"/>
            </w:tcBorders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spacing w:after="40"/>
            </w:pPr>
            <w:r>
              <w:rPr>
                <w:rFonts w:ascii="IBM Plex Mono" w:cs="IBM Plex Mono" w:eastAsia="IBM Plex Mono" w:hAnsi="IBM Plex Mono"/>
                <w:b/>
                <w:bCs/>
                <w:color w:val="B08D45"/>
                <w:sz w:val="15"/>
                <w:szCs w:val="15"/>
              </w:rPr>
              <w:t xml:space="preserve">PRESENTATION TYPE</w:t>
            </w:r>
          </w:p>
          <w:p>
            <w:r>
              <w:rPr>
                <w:i/>
                <w:iCs/>
                <w:color w:val="8A8578"/>
                <w:sz w:val="21"/>
                <w:szCs w:val="21"/>
              </w:rPr>
              <w:t xml:space="preserve">Paper / Oral or Poster</w:t>
            </w:r>
          </w:p>
        </w:tc>
      </w:tr>
    </w:tbl>
    <w:p>
      <w:pPr>
        <w:pBdr>
          <w:bottom w:val="single" w:color="DBD3B9" w:sz="6" w:space="6"/>
        </w:pBdr>
        <w:spacing w:after="100" w:before="260"/>
      </w:pPr>
      <w:r>
        <w:rPr>
          <w:rFonts w:ascii="IBM Plex Mono" w:cs="IBM Plex Mono" w:eastAsia="IBM Plex Mono" w:hAnsi="IBM Plex Mono"/>
          <w:b/>
          <w:bCs/>
          <w:color w:val="B08D45"/>
          <w:sz w:val="24"/>
          <w:szCs w:val="24"/>
        </w:rPr>
        <w:t xml:space="preserve">3  </w:t>
      </w: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Submission Topic</w:t>
      </w:r>
    </w:p>
    <w:p>
      <w:pPr>
        <w:spacing w:after="160"/>
      </w:pPr>
      <w:r>
        <w:rPr>
          <w:i/>
          <w:iCs/>
          <w:color w:val="5B5747"/>
          <w:sz w:val="19"/>
          <w:szCs w:val="19"/>
        </w:rPr>
        <w:t xml:space="preserve">Select the single closest-fitting topic: Pure Mathematics · Applied &amp; Computational Mathematics · Probability, Statistics &amp; Mathematical Sciences · Information Security &amp; Emerging Technologies · Artificial Intelligence &amp; Interdisciplinary Applications.</w:t>
      </w:r>
    </w:p>
    <w:p>
      <w:pPr>
        <w:pBdr>
          <w:bottom w:val="single" w:color="DBD3B9" w:sz="2" w:space="6"/>
        </w:pBdr>
        <w:spacing w:after="200"/>
      </w:pPr>
      <w:r>
        <w:rPr>
          <w:i/>
          <w:iCs/>
          <w:color w:val="8A8578"/>
        </w:rPr>
        <w:t xml:space="preserve">[Enter chosen topic here]</w:t>
      </w:r>
    </w:p>
    <w:p>
      <w:pPr>
        <w:pBdr>
          <w:bottom w:val="single" w:color="DBD3B9" w:sz="6" w:space="6"/>
        </w:pBdr>
        <w:spacing w:after="100" w:before="260"/>
      </w:pPr>
      <w:r>
        <w:rPr>
          <w:rFonts w:ascii="IBM Plex Mono" w:cs="IBM Plex Mono" w:eastAsia="IBM Plex Mono" w:hAnsi="IBM Plex Mono"/>
          <w:b/>
          <w:bCs/>
          <w:color w:val="B08D45"/>
          <w:sz w:val="24"/>
          <w:szCs w:val="24"/>
        </w:rPr>
        <w:t xml:space="preserve">4  </w:t>
      </w: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Abstract</w:t>
      </w:r>
    </w:p>
    <w:p>
      <w:pPr>
        <w:spacing w:after="160"/>
      </w:pPr>
      <w:r>
        <w:rPr>
          <w:i/>
          <w:iCs/>
          <w:color w:val="5B5747"/>
          <w:sz w:val="19"/>
          <w:szCs w:val="19"/>
        </w:rPr>
        <w:t xml:space="preserve">250–300 words. State the problem, method, and principal results in plain language. Do not include citations, footnotes, or displayed equations in this section.</w:t>
      </w:r>
    </w:p>
    <w:p>
      <w:pPr>
        <w:pBdr>
          <w:bottom w:val="single" w:color="DBD3B9" w:sz="2" w:space="6"/>
        </w:pBdr>
        <w:spacing w:after="40"/>
      </w:pPr>
      <w:r>
        <w:rPr>
          <w:i/>
          <w:iCs/>
          <w:color w:val="8A8578"/>
        </w:rPr>
        <w:t xml:space="preserve">[Begin your abstract here...]</w:t>
      </w:r>
    </w:p>
    <w:p>
      <w:pPr>
        <w:spacing w:after="40"/>
      </w:pPr>
      <w:r>
        <w:rPr>
          <w:color w:val="FFFFFF"/>
        </w:rPr>
        <w:t xml:space="preserve"> </w:t>
      </w:r>
    </w:p>
    <w:p>
      <w:pPr>
        <w:pBdr>
          <w:bottom w:val="single" w:color="DBD3B9" w:sz="2" w:space="6"/>
        </w:pBdr>
        <w:spacing w:after="200"/>
      </w:pPr>
      <w:r>
        <w:rPr>
          <w:color w:val="FFFFFF"/>
        </w:rPr>
        <w:t xml:space="preserve"> </w:t>
      </w:r>
    </w:p>
    <w:p>
      <w:pPr>
        <w:pBdr>
          <w:bottom w:val="single" w:color="DBD3B9" w:sz="6" w:space="6"/>
        </w:pBdr>
        <w:spacing w:after="100" w:before="260"/>
      </w:pPr>
      <w:r>
        <w:rPr>
          <w:rFonts w:ascii="IBM Plex Mono" w:cs="IBM Plex Mono" w:eastAsia="IBM Plex Mono" w:hAnsi="IBM Plex Mono"/>
          <w:b/>
          <w:bCs/>
          <w:color w:val="B08D45"/>
          <w:sz w:val="24"/>
          <w:szCs w:val="24"/>
        </w:rPr>
        <w:t xml:space="preserve">5  </w:t>
      </w: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Keywords</w:t>
      </w:r>
    </w:p>
    <w:p>
      <w:pPr>
        <w:spacing w:after="160"/>
      </w:pPr>
      <w:r>
        <w:rPr>
          <w:i/>
          <w:iCs/>
          <w:color w:val="5B5747"/>
          <w:sz w:val="19"/>
          <w:szCs w:val="19"/>
        </w:rPr>
        <w:t xml:space="preserve">List 3–6 keywords, separated by commas.</w:t>
      </w:r>
    </w:p>
    <w:p>
      <w:pPr>
        <w:pBdr>
          <w:bottom w:val="single" w:color="DBD3B9" w:sz="2" w:space="6"/>
        </w:pBdr>
        <w:spacing w:after="200"/>
      </w:pPr>
      <w:r>
        <w:rPr>
          <w:i/>
          <w:iCs/>
          <w:color w:val="8A8578"/>
        </w:rPr>
        <w:t xml:space="preserve">[keyword one, keyword two, keyword three, ...]</w:t>
      </w:r>
    </w:p>
    <w:p>
      <w:pPr>
        <w:pBdr>
          <w:bottom w:val="single" w:color="DBD3B9" w:sz="6" w:space="6"/>
        </w:pBdr>
        <w:spacing w:after="100" w:before="260"/>
      </w:pPr>
      <w:r>
        <w:rPr>
          <w:rFonts w:ascii="IBM Plex Mono" w:cs="IBM Plex Mono" w:eastAsia="IBM Plex Mono" w:hAnsi="IBM Plex Mono"/>
          <w:b/>
          <w:bCs/>
          <w:color w:val="B08D45"/>
          <w:sz w:val="24"/>
          <w:szCs w:val="24"/>
        </w:rPr>
        <w:t xml:space="preserve">6  </w:t>
      </w: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Formatting Notes</w:t>
      </w:r>
    </w:p>
    <w:p>
      <w:pPr>
        <w:spacing w:after="60"/>
      </w:pPr>
      <w:r>
        <w:rPr>
          <w:sz w:val="20"/>
          <w:szCs w:val="20"/>
        </w:rPr>
        <w:t xml:space="preserve">•  Font: 11pt Georgia or Times New Roman, single-spaced.</w:t>
      </w:r>
    </w:p>
    <w:p>
      <w:pPr>
        <w:spacing w:after="60"/>
      </w:pPr>
      <w:r>
        <w:rPr>
          <w:sz w:val="20"/>
          <w:szCs w:val="20"/>
        </w:rPr>
        <w:t xml:space="preserve">•  Margins: 1 inch (2.54cm) on all sides, A4 paper size.</w:t>
      </w:r>
    </w:p>
    <w:p>
      <w:pPr>
        <w:spacing w:after="60"/>
      </w:pPr>
      <w:r>
        <w:rPr>
          <w:sz w:val="20"/>
          <w:szCs w:val="20"/>
        </w:rPr>
        <w:t xml:space="preserve">•  Equations: number displayed equations consecutively on the right, e.g. (1).</w:t>
      </w:r>
    </w:p>
    <w:p>
      <w:pPr>
        <w:spacing w:after="60"/>
      </w:pPr>
      <w:r>
        <w:rPr>
          <w:sz w:val="20"/>
          <w:szCs w:val="20"/>
        </w:rPr>
        <w:t xml:space="preserve">•  References: numbered in order of appearance, in a short References list at the end (not required for the abstract stage).</w:t>
      </w:r>
    </w:p>
    <w:p>
      <w:pPr>
        <w:spacing w:after="60"/>
      </w:pPr>
      <w:r>
        <w:rPr>
          <w:sz w:val="20"/>
          <w:szCs w:val="20"/>
        </w:rPr>
        <w:t xml:space="preserve">•  File name: Lastname_AbstractRAMA2026.docx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BD3B9" w:sz="4" w:space="8"/>
      </w:pBdr>
      <w:tabs>
        <w:tab w:val="right" w:pos="9026"/>
      </w:tabs>
    </w:pPr>
    <w:r>
      <w:rPr>
        <w:rFonts w:ascii="IBM Plex Mono" w:cs="IBM Plex Mono" w:eastAsia="IBM Plex Mono" w:hAnsi="IBM Plex Mono"/>
        <w:color w:val="5B5747"/>
        <w:sz w:val="15"/>
        <w:szCs w:val="15"/>
      </w:rPr>
      <w:t xml:space="preserve">Department of Mathematics, NSUT New Delhi</w:t>
    </w:r>
    <w:r>
      <w:rPr>
        <w:rFonts w:ascii="IBM Plex Mono" w:cs="IBM Plex Mono" w:eastAsia="IBM Plex Mono" w:hAnsi="IBM Plex Mono"/>
        <w:color w:val="5B5747"/>
        <w:sz w:val="15"/>
        <w:szCs w:val="15"/>
      </w:rPr>
      <w:t xml:space="preserve">	rama2026@nsut.ac.in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08D45" w:sz="8" w:space="8"/>
      </w:pBdr>
      <w:tabs>
        <w:tab w:val="right" w:pos="9026"/>
      </w:tabs>
    </w:pPr>
    <w:r>
      <w:rPr>
        <w:rFonts w:ascii="IBM Plex Mono" w:cs="IBM Plex Mono" w:eastAsia="IBM Plex Mono" w:hAnsi="IBM Plex Mono"/>
        <w:b/>
        <w:bCs/>
        <w:color w:val="14213D"/>
        <w:sz w:val="20"/>
        <w:szCs w:val="20"/>
      </w:rPr>
      <w:t xml:space="preserve">RAM&amp;A 2026</w:t>
    </w:r>
    <w:r>
      <w:rPr>
        <w:rFonts w:ascii="IBM Plex Mono" w:cs="IBM Plex Mono" w:eastAsia="IBM Plex Mono" w:hAnsi="IBM Plex Mono"/>
        <w:color w:val="5B5747"/>
        <w:sz w:val="16"/>
        <w:szCs w:val="16"/>
      </w:rPr>
      <w:t xml:space="preserve">	ABSTRACT SUBMISSION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6241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3781c141ee2a6620d21e4d956f8d9b2e02d1109.png"/><Relationship Id="rId10" Type="http://schemas.openxmlformats.org/officeDocument/2006/relationships/image" Target="media/f8f76cda5bd122ea8ab8517af7ef6a38f08fb60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2026-08-05T06:45:20.630Z</dcterms:created>
  <dcterms:modified xsi:type="dcterms:W3CDTF">2026-08-05T06:45:20.632Z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